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70A1" w14:textId="142D3C6A" w:rsidR="00263AB3" w:rsidRP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t>FIȘĂ TEHNICĂ</w:t>
      </w:r>
    </w:p>
    <w:p w14:paraId="291B79F4" w14:textId="1EB488C3" w:rsidR="00263AB3" w:rsidRDefault="00263AB3" w:rsidP="00263AB3">
      <w:pPr>
        <w:jc w:val="center"/>
        <w:rPr>
          <w:rFonts w:ascii="Times New Roman" w:hAnsi="Times New Roman" w:cs="Times New Roman"/>
          <w:b/>
          <w:bCs/>
        </w:rPr>
      </w:pPr>
      <w:r w:rsidRPr="00263AB3">
        <w:rPr>
          <w:rFonts w:ascii="Times New Roman" w:hAnsi="Times New Roman" w:cs="Times New Roman"/>
          <w:b/>
          <w:bCs/>
        </w:rPr>
        <w:t xml:space="preserve"> ECO Assist</w:t>
      </w:r>
    </w:p>
    <w:p w14:paraId="72CFD142" w14:textId="77777777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noProof/>
          <w:lang w:val="ro-RO"/>
        </w:rPr>
        <w:drawing>
          <wp:inline distT="0" distB="0" distL="0" distR="0" wp14:anchorId="427E51F8" wp14:editId="52444807">
            <wp:extent cx="1866900" cy="2263616"/>
            <wp:effectExtent l="0" t="0" r="0" b="3810"/>
            <wp:docPr id="777624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786" cy="227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209FA" w14:textId="77777777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6D0FBEF" w14:textId="77777777" w:rsidR="00263AB3" w:rsidRPr="00263AB3" w:rsidRDefault="00263AB3" w:rsidP="00263AB3">
      <w:pPr>
        <w:rPr>
          <w:rFonts w:ascii="Times New Roman" w:hAnsi="Times New Roman" w:cs="Times New Roman"/>
          <w:b/>
          <w:bCs/>
        </w:rPr>
      </w:pPr>
      <w:r w:rsidRPr="00263AB3">
        <w:rPr>
          <w:rFonts w:ascii="Times New Roman" w:hAnsi="Times New Roman" w:cs="Times New Roman"/>
          <w:b/>
          <w:bCs/>
        </w:rPr>
        <w:t xml:space="preserve">ECO Assist are o </w:t>
      </w:r>
      <w:proofErr w:type="spellStart"/>
      <w:r w:rsidRPr="00263AB3">
        <w:rPr>
          <w:rFonts w:ascii="Times New Roman" w:hAnsi="Times New Roman" w:cs="Times New Roman"/>
          <w:b/>
          <w:bCs/>
        </w:rPr>
        <w:t>configurație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predefinită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în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scopuri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economice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care se </w:t>
      </w:r>
      <w:proofErr w:type="spellStart"/>
      <w:r w:rsidRPr="00263AB3">
        <w:rPr>
          <w:rFonts w:ascii="Times New Roman" w:hAnsi="Times New Roman" w:cs="Times New Roman"/>
          <w:b/>
          <w:bCs/>
        </w:rPr>
        <w:t>potrivește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situației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utilizatorilor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. </w:t>
      </w:r>
    </w:p>
    <w:p w14:paraId="4A5A4728" w14:textId="2A5DD133" w:rsidR="00263AB3" w:rsidRDefault="00263AB3" w:rsidP="00263AB3">
      <w:pPr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</w:rPr>
        <w:t xml:space="preserve">Este un </w:t>
      </w:r>
      <w:proofErr w:type="spellStart"/>
      <w:r w:rsidRPr="00263AB3">
        <w:rPr>
          <w:rFonts w:ascii="Times New Roman" w:hAnsi="Times New Roman" w:cs="Times New Roman"/>
          <w:b/>
          <w:bCs/>
        </w:rPr>
        <w:t>sistem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263AB3">
        <w:rPr>
          <w:rFonts w:ascii="Times New Roman" w:hAnsi="Times New Roman" w:cs="Times New Roman"/>
          <w:b/>
          <w:bCs/>
        </w:rPr>
        <w:t>andocare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manuală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63AB3">
        <w:rPr>
          <w:rFonts w:ascii="Times New Roman" w:hAnsi="Times New Roman" w:cs="Times New Roman"/>
          <w:b/>
          <w:bCs/>
        </w:rPr>
        <w:t>ghidare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standard pe </w:t>
      </w:r>
      <w:proofErr w:type="spellStart"/>
      <w:r w:rsidRPr="00263AB3">
        <w:rPr>
          <w:rFonts w:ascii="Times New Roman" w:hAnsi="Times New Roman" w:cs="Times New Roman"/>
          <w:b/>
          <w:bCs/>
        </w:rPr>
        <w:t>volan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și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un </w:t>
      </w:r>
      <w:proofErr w:type="spellStart"/>
      <w:r w:rsidRPr="00263AB3">
        <w:rPr>
          <w:rFonts w:ascii="Times New Roman" w:hAnsi="Times New Roman" w:cs="Times New Roman"/>
          <w:b/>
          <w:bCs/>
        </w:rPr>
        <w:t>sistem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63AB3">
        <w:rPr>
          <w:rFonts w:ascii="Times New Roman" w:hAnsi="Times New Roman" w:cs="Times New Roman"/>
          <w:b/>
          <w:bCs/>
        </w:rPr>
        <w:t>dublu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de control al </w:t>
      </w:r>
      <w:proofErr w:type="spellStart"/>
      <w:r w:rsidRPr="00263AB3">
        <w:rPr>
          <w:rFonts w:ascii="Times New Roman" w:hAnsi="Times New Roman" w:cs="Times New Roman"/>
          <w:b/>
          <w:bCs/>
        </w:rPr>
        <w:t>frânei</w:t>
      </w:r>
      <w:proofErr w:type="spellEnd"/>
      <w:r w:rsidRPr="00263AB3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263AB3">
        <w:rPr>
          <w:rFonts w:ascii="Times New Roman" w:hAnsi="Times New Roman" w:cs="Times New Roman"/>
          <w:b/>
          <w:bCs/>
        </w:rPr>
        <w:t>mână</w:t>
      </w:r>
      <w:proofErr w:type="spellEnd"/>
      <w:r w:rsidRPr="00263AB3">
        <w:rPr>
          <w:rFonts w:ascii="Times New Roman" w:hAnsi="Times New Roman" w:cs="Times New Roman"/>
          <w:b/>
          <w:bCs/>
        </w:rPr>
        <w:t>.</w:t>
      </w:r>
    </w:p>
    <w:p w14:paraId="3F1F105D" w14:textId="77777777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361234BC" w14:textId="0468AF70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1383A843" wp14:editId="782334F7">
            <wp:extent cx="6434718" cy="3419475"/>
            <wp:effectExtent l="0" t="0" r="4445" b="0"/>
            <wp:docPr id="10067500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5001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7507" cy="342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75AB" w14:textId="79706264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lastRenderedPageBreak/>
        <w:drawing>
          <wp:inline distT="0" distB="0" distL="0" distR="0" wp14:anchorId="677B8632" wp14:editId="254E0ED4">
            <wp:extent cx="5943600" cy="2988945"/>
            <wp:effectExtent l="0" t="0" r="0" b="1905"/>
            <wp:docPr id="870510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109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2867" w14:textId="77777777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3724EAC" w14:textId="77777777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73D6BF07" w14:textId="77777777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5A4EFE4" w14:textId="77777777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A26151A" w14:textId="2F6E0ED0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2C3B16AF" wp14:editId="52383B05">
            <wp:extent cx="5610225" cy="1409149"/>
            <wp:effectExtent l="0" t="0" r="0" b="635"/>
            <wp:docPr id="757828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287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2271" cy="14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12A38" w14:textId="7BC04074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lastRenderedPageBreak/>
        <w:drawing>
          <wp:inline distT="0" distB="0" distL="0" distR="0" wp14:anchorId="19759DB3" wp14:editId="35E9F750">
            <wp:extent cx="6218404" cy="8229600"/>
            <wp:effectExtent l="0" t="0" r="0" b="0"/>
            <wp:docPr id="634384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847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257" cy="826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7E595" w14:textId="3A6BD4B6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lastRenderedPageBreak/>
        <w:drawing>
          <wp:inline distT="0" distB="0" distL="0" distR="0" wp14:anchorId="55CC2D3F" wp14:editId="6CCF9338">
            <wp:extent cx="5943600" cy="1548765"/>
            <wp:effectExtent l="0" t="0" r="0" b="0"/>
            <wp:docPr id="483551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5147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3DC8" w14:textId="088A346F" w:rsid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390A330F" wp14:editId="65884551">
            <wp:extent cx="5800725" cy="3728949"/>
            <wp:effectExtent l="0" t="0" r="0" b="5080"/>
            <wp:docPr id="1653885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8560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6948" cy="373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A6326" w14:textId="561BD4B3" w:rsidR="00263AB3" w:rsidRPr="00263AB3" w:rsidRDefault="00263AB3" w:rsidP="00263AB3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63AB3">
        <w:rPr>
          <w:rFonts w:ascii="Times New Roman" w:hAnsi="Times New Roman" w:cs="Times New Roman"/>
          <w:b/>
          <w:bCs/>
          <w:lang w:val="ro-RO"/>
        </w:rPr>
        <w:drawing>
          <wp:inline distT="0" distB="0" distL="0" distR="0" wp14:anchorId="04BBB8F6" wp14:editId="3509F46D">
            <wp:extent cx="5943600" cy="2630805"/>
            <wp:effectExtent l="0" t="0" r="0" b="0"/>
            <wp:docPr id="2136728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280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AB3" w:rsidRPr="00263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B3"/>
    <w:rsid w:val="001143E1"/>
    <w:rsid w:val="0015255D"/>
    <w:rsid w:val="00263AB3"/>
    <w:rsid w:val="00410E2E"/>
    <w:rsid w:val="004B60B1"/>
    <w:rsid w:val="00F5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4B3F"/>
  <w15:chartTrackingRefBased/>
  <w15:docId w15:val="{E6918DFB-21D7-4FB8-B607-352B7284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1</cp:revision>
  <dcterms:created xsi:type="dcterms:W3CDTF">2026-01-14T12:35:00Z</dcterms:created>
  <dcterms:modified xsi:type="dcterms:W3CDTF">2026-01-14T12:45:00Z</dcterms:modified>
</cp:coreProperties>
</file>